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604E" w:rsidRPr="009556A7" w:rsidRDefault="009556A7">
      <w:pPr>
        <w:rPr>
          <w:rFonts w:ascii="Times New Roman" w:hAnsi="Times New Roman" w:cs="Times New Roman"/>
          <w:sz w:val="24"/>
          <w:szCs w:val="24"/>
        </w:rPr>
      </w:pPr>
      <w:r w:rsidRPr="009556A7">
        <w:rPr>
          <w:rFonts w:ascii="Times New Roman" w:hAnsi="Times New Roman" w:cs="Times New Roman"/>
          <w:sz w:val="24"/>
          <w:szCs w:val="24"/>
        </w:rPr>
        <w:t xml:space="preserve">4.1.1 - The Institution has adequate infrastructure and physical facilities for teaching- learning. </w:t>
      </w:r>
      <w:proofErr w:type="gramStart"/>
      <w:r w:rsidRPr="009556A7">
        <w:rPr>
          <w:rFonts w:ascii="Times New Roman" w:hAnsi="Times New Roman" w:cs="Times New Roman"/>
          <w:sz w:val="24"/>
          <w:szCs w:val="24"/>
        </w:rPr>
        <w:t>viz., classrooms, laboratories, computing equipment etc.</w:t>
      </w:r>
      <w:proofErr w:type="gramEnd"/>
    </w:p>
    <w:p w:rsidR="00F128EE" w:rsidRDefault="009556A7" w:rsidP="009556A7">
      <w:pPr>
        <w:jc w:val="both"/>
        <w:rPr>
          <w:rFonts w:ascii="Times New Roman" w:hAnsi="Times New Roman" w:cs="Times New Roman"/>
          <w:sz w:val="24"/>
          <w:szCs w:val="24"/>
        </w:rPr>
      </w:pPr>
      <w:r w:rsidRPr="009556A7">
        <w:rPr>
          <w:rFonts w:ascii="Times New Roman" w:hAnsi="Times New Roman" w:cs="Times New Roman"/>
          <w:sz w:val="24"/>
          <w:szCs w:val="24"/>
        </w:rPr>
        <w:t xml:space="preserve">Aditya College of Engineering (ACOE) is located in a lush green campus with serene environment, spread across in 11.27 Acres of land. ACOE is maintaining its infrastructure as per AICTE norms and utilizes all the facilities optimally based on the requirements. ACOE has adequate number of class rooms with proper ventilation and necessary furniture to accommodate 60 students for theory sessions. ACOE has developed 11,997 </w:t>
      </w:r>
      <w:proofErr w:type="spellStart"/>
      <w:r w:rsidRPr="009556A7">
        <w:rPr>
          <w:rFonts w:ascii="Times New Roman" w:hAnsi="Times New Roman" w:cs="Times New Roman"/>
          <w:sz w:val="24"/>
          <w:szCs w:val="24"/>
        </w:rPr>
        <w:t>Sq.m</w:t>
      </w:r>
      <w:proofErr w:type="spellEnd"/>
      <w:r w:rsidRPr="009556A7">
        <w:rPr>
          <w:rFonts w:ascii="Times New Roman" w:hAnsi="Times New Roman" w:cs="Times New Roman"/>
          <w:sz w:val="24"/>
          <w:szCs w:val="24"/>
        </w:rPr>
        <w:t xml:space="preserve">. as instructional area. </w:t>
      </w:r>
    </w:p>
    <w:p w:rsidR="00F128EE" w:rsidRDefault="009556A7" w:rsidP="009556A7">
      <w:pPr>
        <w:jc w:val="both"/>
        <w:rPr>
          <w:rFonts w:ascii="Times New Roman" w:hAnsi="Times New Roman" w:cs="Times New Roman"/>
          <w:sz w:val="24"/>
          <w:szCs w:val="24"/>
        </w:rPr>
      </w:pPr>
      <w:r w:rsidRPr="009556A7">
        <w:rPr>
          <w:rFonts w:ascii="Times New Roman" w:hAnsi="Times New Roman" w:cs="Times New Roman"/>
          <w:sz w:val="24"/>
          <w:szCs w:val="24"/>
        </w:rPr>
        <w:t xml:space="preserve">ACOE has seven seminar halls with LCD projectors, computers with internet connectivity and public address system. ACOE has 751 computers and all those are connected through LAN. </w:t>
      </w:r>
    </w:p>
    <w:p w:rsidR="00F128EE" w:rsidRDefault="009556A7" w:rsidP="009556A7">
      <w:pPr>
        <w:jc w:val="both"/>
        <w:rPr>
          <w:rFonts w:ascii="Times New Roman" w:hAnsi="Times New Roman" w:cs="Times New Roman"/>
          <w:sz w:val="24"/>
          <w:szCs w:val="24"/>
        </w:rPr>
      </w:pPr>
      <w:r w:rsidRPr="009556A7">
        <w:rPr>
          <w:rFonts w:ascii="Times New Roman" w:hAnsi="Times New Roman" w:cs="Times New Roman"/>
          <w:sz w:val="24"/>
          <w:szCs w:val="24"/>
        </w:rPr>
        <w:t xml:space="preserve">ACOE has 2196.12 Sq. m. as administrative area and contains the board room, spacious office with all required facilities, cabins for heads of the departments, dining halls etc. Faculty cubicles are provided with furniture, Wi-Fi facility. </w:t>
      </w:r>
    </w:p>
    <w:p w:rsidR="00F128EE" w:rsidRDefault="009556A7" w:rsidP="009556A7">
      <w:pPr>
        <w:jc w:val="both"/>
        <w:rPr>
          <w:rFonts w:ascii="Times New Roman" w:hAnsi="Times New Roman" w:cs="Times New Roman"/>
          <w:sz w:val="24"/>
          <w:szCs w:val="24"/>
        </w:rPr>
      </w:pPr>
      <w:r w:rsidRPr="009556A7">
        <w:rPr>
          <w:rFonts w:ascii="Times New Roman" w:hAnsi="Times New Roman" w:cs="Times New Roman"/>
          <w:sz w:val="24"/>
          <w:szCs w:val="24"/>
        </w:rPr>
        <w:t xml:space="preserve">Students' amenities area of 1656 Sq. m., circulation area of 4,400.00 Sq. m along with standard rest rooms and wash rooms separately for boys and girls comprising a total area of 20,466 Sq. m. </w:t>
      </w:r>
    </w:p>
    <w:p w:rsidR="009556A7" w:rsidRPr="009556A7" w:rsidRDefault="009556A7" w:rsidP="009556A7">
      <w:pPr>
        <w:jc w:val="both"/>
        <w:rPr>
          <w:rFonts w:ascii="Times New Roman" w:hAnsi="Times New Roman" w:cs="Times New Roman"/>
          <w:sz w:val="24"/>
          <w:szCs w:val="24"/>
        </w:rPr>
      </w:pPr>
      <w:r w:rsidRPr="009556A7">
        <w:rPr>
          <w:rFonts w:ascii="Times New Roman" w:hAnsi="Times New Roman" w:cs="Times New Roman"/>
          <w:sz w:val="24"/>
          <w:szCs w:val="24"/>
        </w:rPr>
        <w:t>Central library is being maintained with adequate number of books, journals, magazines, news papers and a variety of books related to all competitive examinations and can accommodate 250 students and faculty at a time.</w:t>
      </w:r>
    </w:p>
    <w:sectPr w:rsidR="009556A7" w:rsidRPr="009556A7" w:rsidSect="0053604E">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9556A7"/>
    <w:rsid w:val="0053604E"/>
    <w:rsid w:val="009556A7"/>
    <w:rsid w:val="00F128E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604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215</Words>
  <Characters>1227</Characters>
  <Application>Microsoft Office Word</Application>
  <DocSecurity>0</DocSecurity>
  <Lines>10</Lines>
  <Paragraphs>2</Paragraphs>
  <ScaleCrop>false</ScaleCrop>
  <Company/>
  <LinksUpToDate>false</LinksUpToDate>
  <CharactersWithSpaces>1440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cp:revision>
  <dcterms:created xsi:type="dcterms:W3CDTF">2023-05-11T11:21:00Z</dcterms:created>
  <dcterms:modified xsi:type="dcterms:W3CDTF">2023-05-13T04:15:00Z</dcterms:modified>
</cp:coreProperties>
</file>